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B" w:rsidRPr="0087476D" w:rsidRDefault="0087476D" w:rsidP="0087476D">
      <w:pPr>
        <w:jc w:val="center"/>
        <w:rPr>
          <w:rFonts w:ascii="Century Gothic" w:hAnsi="Century Gothic"/>
          <w:sz w:val="96"/>
        </w:rPr>
      </w:pPr>
      <w:r w:rsidRPr="0087476D">
        <w:rPr>
          <w:rFonts w:ascii="Century Gothic" w:hAnsi="Century Gothic"/>
          <w:sz w:val="96"/>
        </w:rPr>
        <w:t>Bathroom Rules</w:t>
      </w:r>
    </w:p>
    <w:p w:rsidR="0087476D" w:rsidRPr="00B36DBB" w:rsidRDefault="0087476D" w:rsidP="0087476D">
      <w:pPr>
        <w:jc w:val="center"/>
        <w:rPr>
          <w:rFonts w:ascii="Century Gothic" w:hAnsi="Century Gothic"/>
          <w:sz w:val="120"/>
          <w:szCs w:val="120"/>
        </w:rPr>
      </w:pPr>
      <w:proofErr w:type="gramStart"/>
      <w:r w:rsidRPr="00B36DBB">
        <w:rPr>
          <w:rFonts w:ascii="Century Gothic" w:hAnsi="Century Gothic"/>
          <w:color w:val="FF0000"/>
          <w:sz w:val="120"/>
          <w:szCs w:val="120"/>
        </w:rPr>
        <w:t>F</w:t>
      </w:r>
      <w:r w:rsidRPr="00B36DBB">
        <w:rPr>
          <w:rFonts w:ascii="Century Gothic" w:hAnsi="Century Gothic"/>
          <w:sz w:val="120"/>
          <w:szCs w:val="120"/>
        </w:rPr>
        <w:t>.</w:t>
      </w:r>
      <w:r w:rsidRPr="00B36DBB">
        <w:rPr>
          <w:rFonts w:ascii="Century Gothic" w:hAnsi="Century Gothic"/>
          <w:color w:val="E36C0A" w:themeColor="accent6" w:themeShade="BF"/>
          <w:sz w:val="120"/>
          <w:szCs w:val="120"/>
        </w:rPr>
        <w:t>L</w:t>
      </w:r>
      <w:r w:rsidRPr="00B36DBB">
        <w:rPr>
          <w:rFonts w:ascii="Century Gothic" w:hAnsi="Century Gothic"/>
          <w:sz w:val="120"/>
          <w:szCs w:val="120"/>
        </w:rPr>
        <w:t>.</w:t>
      </w:r>
      <w:r w:rsidRPr="00B36DBB">
        <w:rPr>
          <w:rFonts w:ascii="Century Gothic" w:hAnsi="Century Gothic"/>
          <w:color w:val="00B050"/>
          <w:sz w:val="120"/>
          <w:szCs w:val="120"/>
        </w:rPr>
        <w:t>U</w:t>
      </w:r>
      <w:r w:rsidRPr="00B36DBB">
        <w:rPr>
          <w:rFonts w:ascii="Century Gothic" w:hAnsi="Century Gothic"/>
          <w:sz w:val="120"/>
          <w:szCs w:val="120"/>
        </w:rPr>
        <w:t>.</w:t>
      </w:r>
      <w:r w:rsidRPr="00B36DBB">
        <w:rPr>
          <w:rFonts w:ascii="Century Gothic" w:hAnsi="Century Gothic"/>
          <w:color w:val="0070C0"/>
          <w:sz w:val="120"/>
          <w:szCs w:val="120"/>
        </w:rPr>
        <w:t>S</w:t>
      </w:r>
      <w:r w:rsidRPr="00B36DBB">
        <w:rPr>
          <w:rFonts w:ascii="Century Gothic" w:hAnsi="Century Gothic"/>
          <w:sz w:val="120"/>
          <w:szCs w:val="120"/>
        </w:rPr>
        <w:t>.</w:t>
      </w:r>
      <w:r w:rsidRPr="00B36DBB">
        <w:rPr>
          <w:rFonts w:ascii="Century Gothic" w:hAnsi="Century Gothic"/>
          <w:color w:val="7030A0"/>
          <w:sz w:val="120"/>
          <w:szCs w:val="120"/>
        </w:rPr>
        <w:t>H</w:t>
      </w:r>
      <w:r w:rsidRPr="00B36DBB">
        <w:rPr>
          <w:rFonts w:ascii="Century Gothic" w:hAnsi="Century Gothic"/>
          <w:sz w:val="120"/>
          <w:szCs w:val="120"/>
        </w:rPr>
        <w:t>.</w:t>
      </w:r>
      <w:proofErr w:type="gramEnd"/>
    </w:p>
    <w:p w:rsidR="0087476D" w:rsidRPr="00045236" w:rsidRDefault="0087476D" w:rsidP="0087476D">
      <w:pPr>
        <w:jc w:val="center"/>
        <w:rPr>
          <w:rFonts w:ascii="Century Gothic" w:hAnsi="Century Gothic"/>
          <w:sz w:val="56"/>
        </w:rPr>
      </w:pPr>
    </w:p>
    <w:p w:rsidR="0087476D" w:rsidRPr="0087476D" w:rsidRDefault="0087476D" w:rsidP="0087476D">
      <w:pPr>
        <w:jc w:val="center"/>
        <w:rPr>
          <w:rFonts w:ascii="Century Gothic" w:hAnsi="Century Gothic"/>
          <w:sz w:val="72"/>
        </w:rPr>
      </w:pPr>
      <w:r w:rsidRPr="0087476D">
        <w:rPr>
          <w:rFonts w:ascii="Century Gothic" w:hAnsi="Century Gothic"/>
          <w:color w:val="FF0000"/>
          <w:sz w:val="72"/>
        </w:rPr>
        <w:t>F</w:t>
      </w:r>
      <w:r w:rsidRPr="0087476D">
        <w:rPr>
          <w:rFonts w:ascii="Century Gothic" w:hAnsi="Century Gothic"/>
          <w:sz w:val="72"/>
        </w:rPr>
        <w:t>loors stay dry</w:t>
      </w:r>
    </w:p>
    <w:p w:rsidR="0087476D" w:rsidRPr="0087476D" w:rsidRDefault="0087476D" w:rsidP="0087476D">
      <w:pPr>
        <w:jc w:val="center"/>
        <w:rPr>
          <w:rFonts w:ascii="Century Gothic" w:hAnsi="Century Gothic"/>
          <w:sz w:val="72"/>
        </w:rPr>
      </w:pPr>
      <w:r w:rsidRPr="0087476D">
        <w:rPr>
          <w:rFonts w:ascii="Century Gothic" w:hAnsi="Century Gothic"/>
          <w:color w:val="E36C0A" w:themeColor="accent6" w:themeShade="BF"/>
          <w:sz w:val="72"/>
        </w:rPr>
        <w:t>L</w:t>
      </w:r>
      <w:r w:rsidRPr="0087476D">
        <w:rPr>
          <w:rFonts w:ascii="Century Gothic" w:hAnsi="Century Gothic"/>
          <w:sz w:val="72"/>
        </w:rPr>
        <w:t>eave it clean</w:t>
      </w:r>
    </w:p>
    <w:p w:rsidR="0087476D" w:rsidRPr="0087476D" w:rsidRDefault="0087476D" w:rsidP="0087476D">
      <w:pPr>
        <w:jc w:val="center"/>
        <w:rPr>
          <w:rFonts w:ascii="Century Gothic" w:hAnsi="Century Gothic"/>
          <w:sz w:val="72"/>
        </w:rPr>
      </w:pPr>
      <w:r w:rsidRPr="0087476D">
        <w:rPr>
          <w:rFonts w:ascii="Century Gothic" w:hAnsi="Century Gothic"/>
          <w:color w:val="00B050"/>
          <w:sz w:val="72"/>
        </w:rPr>
        <w:t>U</w:t>
      </w:r>
      <w:r w:rsidRPr="0087476D">
        <w:rPr>
          <w:rFonts w:ascii="Century Gothic" w:hAnsi="Century Gothic"/>
          <w:sz w:val="72"/>
        </w:rPr>
        <w:t>se it quietly and quickly</w:t>
      </w:r>
    </w:p>
    <w:p w:rsidR="0087476D" w:rsidRPr="0087476D" w:rsidRDefault="0087476D" w:rsidP="0087476D">
      <w:pPr>
        <w:jc w:val="center"/>
        <w:rPr>
          <w:rFonts w:ascii="Century Gothic" w:hAnsi="Century Gothic"/>
          <w:sz w:val="72"/>
        </w:rPr>
      </w:pPr>
      <w:r w:rsidRPr="0087476D">
        <w:rPr>
          <w:rFonts w:ascii="Century Gothic" w:hAnsi="Century Gothic"/>
          <w:color w:val="0070C0"/>
          <w:sz w:val="72"/>
        </w:rPr>
        <w:t>S</w:t>
      </w:r>
      <w:r w:rsidR="00045236">
        <w:rPr>
          <w:rFonts w:ascii="Century Gothic" w:hAnsi="Century Gothic"/>
          <w:sz w:val="72"/>
        </w:rPr>
        <w:t>oft, gentle hands</w:t>
      </w:r>
    </w:p>
    <w:p w:rsidR="0087476D" w:rsidRDefault="0087476D" w:rsidP="0087476D">
      <w:pPr>
        <w:jc w:val="center"/>
        <w:rPr>
          <w:rFonts w:ascii="Century Gothic" w:hAnsi="Century Gothic"/>
          <w:sz w:val="72"/>
        </w:rPr>
      </w:pPr>
      <w:r w:rsidRPr="0087476D">
        <w:rPr>
          <w:rFonts w:ascii="Century Gothic" w:hAnsi="Century Gothic"/>
          <w:color w:val="7030A0"/>
          <w:sz w:val="72"/>
        </w:rPr>
        <w:t>H</w:t>
      </w:r>
      <w:r w:rsidRPr="0087476D">
        <w:rPr>
          <w:rFonts w:ascii="Century Gothic" w:hAnsi="Century Gothic"/>
          <w:sz w:val="72"/>
        </w:rPr>
        <w:t>ands washed</w:t>
      </w:r>
    </w:p>
    <w:p w:rsidR="00045236" w:rsidRPr="0087476D" w:rsidRDefault="00045236" w:rsidP="0087476D"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6830695</wp:posOffset>
            </wp:positionV>
            <wp:extent cx="3129280" cy="1882140"/>
            <wp:effectExtent l="19050" t="0" r="0" b="0"/>
            <wp:wrapSquare wrapText="bothSides"/>
            <wp:docPr id="3" name="Picture 3" descr="http://www.spotwasher.com/wp-content/uploads/2014/03/Happy-Toilet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twasher.com/wp-content/uploads/2014/03/Happy-Toilet-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236" w:rsidRPr="0087476D" w:rsidSect="0005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87476D"/>
    <w:rsid w:val="00000ED3"/>
    <w:rsid w:val="00045236"/>
    <w:rsid w:val="000559AB"/>
    <w:rsid w:val="003B3EDB"/>
    <w:rsid w:val="0040599B"/>
    <w:rsid w:val="007A390F"/>
    <w:rsid w:val="0087476D"/>
    <w:rsid w:val="00B36DBB"/>
    <w:rsid w:val="00BB3E72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Andreyko</dc:creator>
  <cp:lastModifiedBy>Alana Andreyko</cp:lastModifiedBy>
  <cp:revision>2</cp:revision>
  <dcterms:created xsi:type="dcterms:W3CDTF">2015-09-27T18:34:00Z</dcterms:created>
  <dcterms:modified xsi:type="dcterms:W3CDTF">2015-09-27T18:52:00Z</dcterms:modified>
</cp:coreProperties>
</file>